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Campbell Amy 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60" w:type="dxa"/>
            <w:vAlign w:val="bottom"/>
            <w:tcBorders>
              <w:top w:val="single" w:sz="8" w:color="0000EE"/>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Midera Food Processing,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MFP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617"/>
        <w:spacing w:after="0" w:line="338" w:lineRule="auto"/>
        <w:rPr>
          <w:sz w:val="20"/>
          <w:szCs w:val="20"/>
          <w:color w:val="auto"/>
        </w:rPr>
      </w:pPr>
      <w:r>
        <w:rPr>
          <w:rFonts w:ascii="Times New Roman" w:cs="Times New Roman" w:eastAsia="Times New Roman" w:hAnsi="Times New Roman"/>
          <w:sz w:val="20"/>
          <w:szCs w:val="20"/>
          <w:color w:val="0000FF"/>
        </w:rPr>
        <w:t>10275 WEST HIGGINS ROAD SUITE 300</w:t>
      </w:r>
    </w:p>
    <w:p>
      <w:pPr>
        <w:spacing w:after="0" w:line="20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ROSEMONT IL</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60018</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220" w:type="dxa"/>
            <w:vAlign w:val="bottom"/>
          </w:tcPr>
          <w:p>
            <w:pPr>
              <w:ind w:left="80"/>
              <w:spacing w:after="0"/>
              <w:rPr>
                <w:sz w:val="20"/>
                <w:szCs w:val="20"/>
                <w:color w:val="auto"/>
              </w:rPr>
            </w:pPr>
            <w:r>
              <w:rPr>
                <w:rFonts w:ascii="Arial" w:cs="Arial" w:eastAsia="Arial" w:hAnsi="Arial"/>
                <w:sz w:val="15"/>
                <w:szCs w:val="15"/>
                <w:b w:val="1"/>
                <w:bCs w:val="1"/>
                <w:color w:val="auto"/>
                <w:w w:val="95"/>
              </w:rPr>
              <w:t>4.</w:t>
            </w:r>
          </w:p>
        </w:tc>
        <w:tc>
          <w:tcPr>
            <w:tcW w:w="76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James J. Drake</w:t>
            </w:r>
          </w:p>
        </w:tc>
        <w:tc>
          <w:tcPr>
            <w:tcW w:w="2440" w:type="dxa"/>
            <w:vAlign w:val="bottom"/>
            <w:gridSpan w:val="4"/>
          </w:tcPr>
          <w:p>
            <w:pPr>
              <w:jc w:val="right"/>
              <w:ind w:right="1280"/>
              <w:spacing w:after="0"/>
              <w:rPr>
                <w:sz w:val="20"/>
                <w:szCs w:val="20"/>
                <w:color w:val="auto"/>
              </w:rPr>
            </w:pPr>
            <w:r>
              <w:rPr>
                <w:rFonts w:ascii="Times New Roman" w:cs="Times New Roman" w:eastAsia="Times New Roman" w:hAnsi="Times New Roman"/>
                <w:sz w:val="20"/>
                <w:szCs w:val="20"/>
                <w:color w:val="0000FF"/>
              </w:rPr>
              <w:t>07/02/2026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260" w:type="dxa"/>
            <w:vAlign w:val="bottom"/>
          </w:tcPr>
          <w:p>
            <w:pPr>
              <w:spacing w:after="0"/>
              <w:rPr>
                <w:sz w:val="20"/>
                <w:szCs w:val="20"/>
                <w:color w:val="auto"/>
              </w:rPr>
            </w:pPr>
          </w:p>
        </w:tc>
        <w:tc>
          <w:tcPr>
            <w:tcW w:w="6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3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LIMITED POWER OF ATTORNEY FOR SECTION 16 REPORTING OBLIGATIONS</w:t>
      </w:r>
    </w:p>
    <w:p>
      <w:pPr>
        <w:spacing w:after="0" w:line="250" w:lineRule="exact"/>
        <w:rPr>
          <w:sz w:val="20"/>
          <w:szCs w:val="20"/>
          <w:color w:val="auto"/>
        </w:rPr>
      </w:pPr>
    </w:p>
    <w:p>
      <w:pPr>
        <w:ind w:right="4880" w:firstLine="766"/>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James J. Drake, Amy A. Campbell and Michael D. Thompson, or any of them acting singly and with full power of substitution, the undersigned's true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lawful attorney-in-fact to:</w:t>
      </w:r>
    </w:p>
    <w:p>
      <w:pPr>
        <w:spacing w:after="0" w:line="230" w:lineRule="exact"/>
        <w:rPr>
          <w:sz w:val="20"/>
          <w:szCs w:val="20"/>
          <w:color w:val="auto"/>
        </w:rPr>
      </w:pPr>
    </w:p>
    <w:p>
      <w:pPr>
        <w:ind w:left="520" w:hanging="520"/>
        <w:spacing w:after="0"/>
        <w:tabs>
          <w:tab w:leader="none" w:pos="5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execute for and on behalf of the undersigned, in the</w:t>
      </w:r>
    </w:p>
    <w:p>
      <w:pPr>
        <w:spacing w:after="0" w:line="2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undersigned's capacity as an officer or director or both of Midera Food Processing, Inc. (the "Company"), Forms 3, 4 and 5 (and any amendments thereto) in accordance with Section 16(a) of the</w:t>
      </w:r>
    </w:p>
    <w:p>
      <w:pPr>
        <w:spacing w:after="0" w:line="1" w:lineRule="exact"/>
        <w:rPr>
          <w:sz w:val="20"/>
          <w:szCs w:val="20"/>
          <w:color w:val="auto"/>
        </w:rPr>
      </w:pPr>
    </w:p>
    <w:p>
      <w:pPr>
        <w:ind w:right="5120"/>
        <w:spacing w:after="0" w:line="261" w:lineRule="auto"/>
        <w:rPr>
          <w:sz w:val="20"/>
          <w:szCs w:val="20"/>
          <w:color w:val="auto"/>
        </w:rPr>
      </w:pPr>
      <w:r>
        <w:rPr>
          <w:rFonts w:ascii="Times New Roman" w:cs="Times New Roman" w:eastAsia="Times New Roman" w:hAnsi="Times New Roman"/>
          <w:sz w:val="20"/>
          <w:szCs w:val="20"/>
          <w:color w:val="auto"/>
        </w:rPr>
        <w:t>Securities Exchange Act of 1934, as amended (the "Exchange Act"), and the rules thereunder;</w:t>
      </w:r>
    </w:p>
    <w:p>
      <w:pPr>
        <w:spacing w:after="0" w:line="200" w:lineRule="exact"/>
        <w:rPr>
          <w:sz w:val="20"/>
          <w:szCs w:val="20"/>
          <w:color w:val="auto"/>
        </w:rPr>
      </w:pPr>
    </w:p>
    <w:p>
      <w:pPr>
        <w:ind w:right="5080"/>
        <w:spacing w:after="0" w:line="252" w:lineRule="auto"/>
        <w:tabs>
          <w:tab w:leader="none" w:pos="511"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 including without limitation the filing of a Form ID or any other documents necessary or appropriate to enable the undersigned to file the Forms 3, 4 and 5 electronically with the SEC; and</w:t>
      </w:r>
    </w:p>
    <w:p>
      <w:pPr>
        <w:spacing w:after="0" w:line="215" w:lineRule="exact"/>
        <w:rPr>
          <w:rFonts w:ascii="Times New Roman" w:cs="Times New Roman" w:eastAsia="Times New Roman" w:hAnsi="Times New Roman"/>
          <w:sz w:val="21"/>
          <w:szCs w:val="21"/>
          <w:color w:val="auto"/>
        </w:rPr>
      </w:pPr>
    </w:p>
    <w:p>
      <w:pPr>
        <w:ind w:right="5160"/>
        <w:spacing w:after="0" w:line="252" w:lineRule="auto"/>
        <w:tabs>
          <w:tab w:leader="none" w:pos="511"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w:t>
      </w:r>
    </w:p>
    <w:p>
      <w:pPr>
        <w:spacing w:after="0" w:line="1" w:lineRule="exact"/>
        <w:rPr>
          <w:rFonts w:ascii="Times New Roman" w:cs="Times New Roman" w:eastAsia="Times New Roman" w:hAnsi="Times New Roman"/>
          <w:sz w:val="21"/>
          <w:szCs w:val="21"/>
          <w:color w:val="auto"/>
        </w:rPr>
      </w:pPr>
    </w:p>
    <w:p>
      <w:pPr>
        <w:ind w:right="5480"/>
        <w:spacing w:after="0" w:line="25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this Limited Power of Attorney shall be in such form and shall contain such information and disclosure as such attorney-in-fact may approve in such attorney-in-fact's discretion.</w:t>
      </w:r>
    </w:p>
    <w:p>
      <w:pPr>
        <w:spacing w:after="0" w:line="207" w:lineRule="exact"/>
        <w:rPr>
          <w:sz w:val="20"/>
          <w:szCs w:val="20"/>
          <w:color w:val="auto"/>
        </w:rPr>
      </w:pPr>
    </w:p>
    <w:p>
      <w:pPr>
        <w:ind w:right="5040" w:firstLine="766"/>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personally present, with full power of substitution 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revocation, hereby ratifying and confirming all that such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attorney-in-fact, or such attorney-in-fact's substitute 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substitutes, shall lawfully do or cause to be done by virtue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Limited Power of Attorney and the rights and powers herein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granted.</w:t>
      </w:r>
    </w:p>
    <w:p>
      <w:pPr>
        <w:spacing w:after="0" w:line="230" w:lineRule="exact"/>
        <w:rPr>
          <w:sz w:val="20"/>
          <w:szCs w:val="20"/>
          <w:color w:val="auto"/>
        </w:rPr>
      </w:pPr>
    </w:p>
    <w:p>
      <w:pPr>
        <w:ind w:right="5000" w:firstLine="766"/>
        <w:spacing w:after="0" w:line="257"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and on the behalf of the undersigned, are not assuming, nor is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assuming, any of the undersigned's responsibilities to comply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or any liability for the failure to comply with, any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provision of Section 16 of the Exchange Act.</w:t>
      </w:r>
    </w:p>
    <w:p>
      <w:pPr>
        <w:spacing w:after="0" w:line="230" w:lineRule="exact"/>
        <w:rPr>
          <w:sz w:val="20"/>
          <w:szCs w:val="20"/>
          <w:color w:val="auto"/>
        </w:rPr>
      </w:pPr>
    </w:p>
    <w:p>
      <w:pPr>
        <w:ind w:right="5220" w:firstLine="766"/>
        <w:spacing w:after="0" w:line="256" w:lineRule="auto"/>
        <w:rPr>
          <w:sz w:val="20"/>
          <w:szCs w:val="20"/>
          <w:color w:val="auto"/>
        </w:rPr>
      </w:pPr>
      <w:r>
        <w:rPr>
          <w:rFonts w:ascii="Times New Roman" w:cs="Times New Roman" w:eastAsia="Times New Roman" w:hAnsi="Times New Roman"/>
          <w:sz w:val="20"/>
          <w:szCs w:val="20"/>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209" w:lineRule="exact"/>
        <w:rPr>
          <w:sz w:val="20"/>
          <w:szCs w:val="20"/>
          <w:color w:val="auto"/>
        </w:rPr>
      </w:pPr>
    </w:p>
    <w:p>
      <w:pPr>
        <w:ind w:right="4900" w:firstLine="766"/>
        <w:spacing w:after="0" w:line="282" w:lineRule="auto"/>
        <w:rPr>
          <w:sz w:val="20"/>
          <w:szCs w:val="20"/>
          <w:color w:val="auto"/>
        </w:rPr>
      </w:pPr>
      <w:r>
        <w:rPr>
          <w:rFonts w:ascii="Times New Roman" w:cs="Times New Roman" w:eastAsia="Times New Roman" w:hAnsi="Times New Roman"/>
          <w:sz w:val="20"/>
          <w:szCs w:val="20"/>
          <w:color w:val="auto"/>
        </w:rPr>
        <w:t>IN WITNESS WHEREOF, the undersigned has executed this Limited Power of Attorney as of this 8th day of June,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600"/>
          </w:cols>
          <w:pgMar w:left="480" w:top="840" w:right="819" w:bottom="727" w:gutter="0" w:footer="0" w:header="0"/>
        </w:sectPr>
      </w:pPr>
    </w:p>
    <w:bookmarkStart w:id="2" w:name="page3"/>
    <w:bookmarkEnd w:id="2"/>
    <w:p>
      <w:pPr>
        <w:ind w:left="2880"/>
        <w:spacing w:after="0"/>
        <w:rPr>
          <w:sz w:val="20"/>
          <w:szCs w:val="20"/>
          <w:color w:val="auto"/>
        </w:rPr>
      </w:pPr>
      <w:r>
        <w:rPr>
          <w:rFonts w:ascii="Times New Roman" w:cs="Times New Roman" w:eastAsia="Times New Roman" w:hAnsi="Times New Roman"/>
          <w:sz w:val="19"/>
          <w:szCs w:val="19"/>
          <w:color w:val="auto"/>
        </w:rPr>
        <w:t>Signed and acknowledged:</w:t>
      </w:r>
    </w:p>
    <w:p>
      <w:pPr>
        <w:spacing w:after="0" w:line="26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/s/ Amy A. Campbell</w:t>
      </w:r>
    </w:p>
    <w:p>
      <w:pPr>
        <w:spacing w:after="0" w:line="3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Signature</w:t>
      </w:r>
    </w:p>
    <w:p>
      <w:pPr>
        <w:spacing w:after="0" w:line="23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color w:val="auto"/>
        </w:rPr>
        <w:t>Amy A. Campbell</w:t>
      </w:r>
    </w:p>
    <w:p>
      <w:pPr>
        <w:spacing w:after="0" w:line="3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527685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9019"/>
          </w:cols>
          <w:pgMar w:left="1440" w:top="840"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color w:val="auto"/>
        </w:rPr>
        <w:t>LIMITED POWER OF ATTORNEY FOR SECTION 16 REPORTING OBLIGATIONS</w:t>
      </w:r>
    </w:p>
    <w:p>
      <w:pPr>
        <w:spacing w:after="0" w:line="250" w:lineRule="exact"/>
        <w:rPr>
          <w:sz w:val="20"/>
          <w:szCs w:val="20"/>
          <w:color w:val="auto"/>
        </w:rPr>
      </w:pPr>
    </w:p>
    <w:p>
      <w:pPr>
        <w:ind w:right="4880" w:firstLine="766"/>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James J. Drake, Amy A. Campbell and Michael D. Thompson, or any of them acting singly and with full power of substitution, the undersigned's true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lawful attorney-in-fact to:</w:t>
      </w:r>
    </w:p>
    <w:p>
      <w:pPr>
        <w:spacing w:after="0" w:line="230" w:lineRule="exact"/>
        <w:rPr>
          <w:sz w:val="20"/>
          <w:szCs w:val="20"/>
          <w:color w:val="auto"/>
        </w:rPr>
      </w:pPr>
    </w:p>
    <w:p>
      <w:pPr>
        <w:ind w:left="520" w:hanging="520"/>
        <w:spacing w:after="0"/>
        <w:tabs>
          <w:tab w:leader="none" w:pos="5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execute for and on behalf of the undersigned, in the</w:t>
      </w:r>
    </w:p>
    <w:p>
      <w:pPr>
        <w:spacing w:after="0" w:line="2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undersigned's capacity as an officer or director or both of Midera Food Processing, Inc. (the "Company"), Forms 3, 4 and 5 (and any amendments thereto) in accordance with Section 16(a) of the</w:t>
      </w:r>
    </w:p>
    <w:p>
      <w:pPr>
        <w:spacing w:after="0" w:line="1" w:lineRule="exact"/>
        <w:rPr>
          <w:sz w:val="20"/>
          <w:szCs w:val="20"/>
          <w:color w:val="auto"/>
        </w:rPr>
      </w:pPr>
    </w:p>
    <w:p>
      <w:pPr>
        <w:ind w:right="5120"/>
        <w:spacing w:after="0" w:line="261" w:lineRule="auto"/>
        <w:rPr>
          <w:sz w:val="20"/>
          <w:szCs w:val="20"/>
          <w:color w:val="auto"/>
        </w:rPr>
      </w:pPr>
      <w:r>
        <w:rPr>
          <w:rFonts w:ascii="Times New Roman" w:cs="Times New Roman" w:eastAsia="Times New Roman" w:hAnsi="Times New Roman"/>
          <w:sz w:val="20"/>
          <w:szCs w:val="20"/>
          <w:color w:val="auto"/>
        </w:rPr>
        <w:t>Securities Exchange Act of 1934, as amended (the "Exchange Act"), and the rules thereunder;</w:t>
      </w:r>
    </w:p>
    <w:p>
      <w:pPr>
        <w:spacing w:after="0" w:line="200" w:lineRule="exact"/>
        <w:rPr>
          <w:sz w:val="20"/>
          <w:szCs w:val="20"/>
          <w:color w:val="auto"/>
        </w:rPr>
      </w:pPr>
    </w:p>
    <w:p>
      <w:pPr>
        <w:ind w:right="5080"/>
        <w:spacing w:after="0" w:line="252" w:lineRule="auto"/>
        <w:tabs>
          <w:tab w:leader="none" w:pos="511"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 including without limitation the filing of a Form ID or any other documents necessary or appropriate to enable the undersigned to file the Forms 3, 4 and 5 electronically with the SEC; and</w:t>
      </w:r>
    </w:p>
    <w:p>
      <w:pPr>
        <w:spacing w:after="0" w:line="215" w:lineRule="exact"/>
        <w:rPr>
          <w:rFonts w:ascii="Times New Roman" w:cs="Times New Roman" w:eastAsia="Times New Roman" w:hAnsi="Times New Roman"/>
          <w:sz w:val="21"/>
          <w:szCs w:val="21"/>
          <w:color w:val="auto"/>
        </w:rPr>
      </w:pPr>
    </w:p>
    <w:p>
      <w:pPr>
        <w:ind w:right="5160"/>
        <w:spacing w:after="0" w:line="252" w:lineRule="auto"/>
        <w:tabs>
          <w:tab w:leader="none" w:pos="511"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w:t>
      </w:r>
    </w:p>
    <w:p>
      <w:pPr>
        <w:spacing w:after="0" w:line="1" w:lineRule="exact"/>
        <w:rPr>
          <w:rFonts w:ascii="Times New Roman" w:cs="Times New Roman" w:eastAsia="Times New Roman" w:hAnsi="Times New Roman"/>
          <w:sz w:val="21"/>
          <w:szCs w:val="21"/>
          <w:color w:val="auto"/>
        </w:rPr>
      </w:pPr>
    </w:p>
    <w:p>
      <w:pPr>
        <w:ind w:right="5480"/>
        <w:spacing w:after="0" w:line="25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this Limited Power of Attorney shall be in such form and shall contain such information and disclosure as such attorney-in-fact may approve in such attorney-in-fact's discretion.</w:t>
      </w:r>
    </w:p>
    <w:p>
      <w:pPr>
        <w:spacing w:after="0" w:line="207" w:lineRule="exact"/>
        <w:rPr>
          <w:sz w:val="20"/>
          <w:szCs w:val="20"/>
          <w:color w:val="auto"/>
        </w:rPr>
      </w:pPr>
    </w:p>
    <w:p>
      <w:pPr>
        <w:ind w:right="5040" w:firstLine="766"/>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personally present, with full power of substitution 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revocation, hereby ratifying and confirming all that such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attorney-in-fact, or such attorney-in-fact's substitute 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substitutes, shall lawfully do or cause to be done by virtue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Limited Power of Attorney and the rights and powers herein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granted.</w:t>
      </w:r>
    </w:p>
    <w:p>
      <w:pPr>
        <w:spacing w:after="0" w:line="230" w:lineRule="exact"/>
        <w:rPr>
          <w:sz w:val="20"/>
          <w:szCs w:val="20"/>
          <w:color w:val="auto"/>
        </w:rPr>
      </w:pPr>
    </w:p>
    <w:p>
      <w:pPr>
        <w:ind w:right="5000" w:firstLine="766"/>
        <w:spacing w:after="0" w:line="257"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and on the behalf of the undersigned, are not assuming, nor is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assuming, any of the undersigned's responsibilities to comply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or any liability for the failure to comply with, any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provision of Section 16 of the Exchange Act.</w:t>
      </w:r>
    </w:p>
    <w:p>
      <w:pPr>
        <w:spacing w:after="0" w:line="230" w:lineRule="exact"/>
        <w:rPr>
          <w:sz w:val="20"/>
          <w:szCs w:val="20"/>
          <w:color w:val="auto"/>
        </w:rPr>
      </w:pPr>
    </w:p>
    <w:p>
      <w:pPr>
        <w:ind w:right="5220" w:firstLine="766"/>
        <w:spacing w:after="0" w:line="256" w:lineRule="auto"/>
        <w:rPr>
          <w:sz w:val="20"/>
          <w:szCs w:val="20"/>
          <w:color w:val="auto"/>
        </w:rPr>
      </w:pPr>
      <w:r>
        <w:rPr>
          <w:rFonts w:ascii="Times New Roman" w:cs="Times New Roman" w:eastAsia="Times New Roman" w:hAnsi="Times New Roman"/>
          <w:sz w:val="20"/>
          <w:szCs w:val="20"/>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209" w:lineRule="exact"/>
        <w:rPr>
          <w:sz w:val="20"/>
          <w:szCs w:val="20"/>
          <w:color w:val="auto"/>
        </w:rPr>
      </w:pPr>
    </w:p>
    <w:p>
      <w:pPr>
        <w:ind w:right="4900" w:firstLine="766"/>
        <w:spacing w:after="0" w:line="282" w:lineRule="auto"/>
        <w:rPr>
          <w:sz w:val="20"/>
          <w:szCs w:val="20"/>
          <w:color w:val="auto"/>
        </w:rPr>
      </w:pPr>
      <w:r>
        <w:rPr>
          <w:rFonts w:ascii="Times New Roman" w:cs="Times New Roman" w:eastAsia="Times New Roman" w:hAnsi="Times New Roman"/>
          <w:sz w:val="20"/>
          <w:szCs w:val="20"/>
          <w:color w:val="auto"/>
        </w:rPr>
        <w:t>IN WITNESS WHEREOF, the undersigned has executed this Limited Power of Attorney as of this 5th day of June,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600"/>
          </w:cols>
          <w:pgMar w:left="480" w:top="840" w:right="819" w:bottom="727" w:gutter="0" w:footer="0" w:header="0"/>
        </w:sectPr>
      </w:pPr>
    </w:p>
    <w:bookmarkStart w:id="4" w:name="page5"/>
    <w:bookmarkEnd w:id="4"/>
    <w:p>
      <w:pPr>
        <w:ind w:left="2880"/>
        <w:spacing w:after="0"/>
        <w:rPr>
          <w:sz w:val="20"/>
          <w:szCs w:val="20"/>
          <w:color w:val="auto"/>
        </w:rPr>
      </w:pPr>
      <w:r>
        <w:rPr>
          <w:rFonts w:ascii="Times New Roman" w:cs="Times New Roman" w:eastAsia="Times New Roman" w:hAnsi="Times New Roman"/>
          <w:sz w:val="19"/>
          <w:szCs w:val="19"/>
          <w:color w:val="auto"/>
        </w:rPr>
        <w:t>Signed and acknowledged:</w:t>
      </w:r>
    </w:p>
    <w:p>
      <w:pPr>
        <w:spacing w:after="0" w:line="26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/s/ Mark S. Bowie</w:t>
      </w:r>
    </w:p>
    <w:p>
      <w:pPr>
        <w:spacing w:after="0" w:line="3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Signature</w:t>
      </w:r>
    </w:p>
    <w:p>
      <w:pPr>
        <w:spacing w:after="0" w:line="23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color w:val="auto"/>
        </w:rPr>
        <w:t>Mark S. Bowie</w:t>
      </w:r>
    </w:p>
    <w:p>
      <w:pPr>
        <w:spacing w:after="0" w:line="3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527685</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9019"/>
          </w:cols>
          <w:pgMar w:left="1440" w:top="840"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color w:val="auto"/>
        </w:rPr>
        <w:t>LIMITED POWER OF ATTORNEY FOR SECTION 16 REPORTING OBLIGATIONS</w:t>
      </w:r>
    </w:p>
    <w:p>
      <w:pPr>
        <w:spacing w:after="0" w:line="250" w:lineRule="exact"/>
        <w:rPr>
          <w:sz w:val="20"/>
          <w:szCs w:val="20"/>
          <w:color w:val="auto"/>
        </w:rPr>
      </w:pPr>
    </w:p>
    <w:p>
      <w:pPr>
        <w:ind w:right="4880" w:firstLine="766"/>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James J. Drake, Amy A. Campbell and Michael D. Thompson, or any of them acting singly and with full power of substitution, the undersigned's true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lawful attorney-in-fact to:</w:t>
      </w:r>
    </w:p>
    <w:p>
      <w:pPr>
        <w:spacing w:after="0" w:line="230" w:lineRule="exact"/>
        <w:rPr>
          <w:sz w:val="20"/>
          <w:szCs w:val="20"/>
          <w:color w:val="auto"/>
        </w:rPr>
      </w:pPr>
    </w:p>
    <w:p>
      <w:pPr>
        <w:ind w:left="520" w:hanging="520"/>
        <w:spacing w:after="0"/>
        <w:tabs>
          <w:tab w:leader="none" w:pos="5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execute for and on behalf of the undersigned, in the</w:t>
      </w:r>
    </w:p>
    <w:p>
      <w:pPr>
        <w:spacing w:after="0" w:line="2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undersigned's capacity as an officer or director or both of Midera Food Processing, Inc. (the "Company"), Forms 3, 4 and 5 (and any amendments thereto) in accordance with Section 16(a) of the</w:t>
      </w:r>
    </w:p>
    <w:p>
      <w:pPr>
        <w:spacing w:after="0" w:line="1" w:lineRule="exact"/>
        <w:rPr>
          <w:sz w:val="20"/>
          <w:szCs w:val="20"/>
          <w:color w:val="auto"/>
        </w:rPr>
      </w:pPr>
    </w:p>
    <w:p>
      <w:pPr>
        <w:ind w:right="5120"/>
        <w:spacing w:after="0" w:line="261" w:lineRule="auto"/>
        <w:rPr>
          <w:sz w:val="20"/>
          <w:szCs w:val="20"/>
          <w:color w:val="auto"/>
        </w:rPr>
      </w:pPr>
      <w:r>
        <w:rPr>
          <w:rFonts w:ascii="Times New Roman" w:cs="Times New Roman" w:eastAsia="Times New Roman" w:hAnsi="Times New Roman"/>
          <w:sz w:val="20"/>
          <w:szCs w:val="20"/>
          <w:color w:val="auto"/>
        </w:rPr>
        <w:t>Securities Exchange Act of 1934, as amended (the "Exchange Act"), and the rules thereunder;</w:t>
      </w:r>
    </w:p>
    <w:p>
      <w:pPr>
        <w:spacing w:after="0" w:line="200" w:lineRule="exact"/>
        <w:rPr>
          <w:sz w:val="20"/>
          <w:szCs w:val="20"/>
          <w:color w:val="auto"/>
        </w:rPr>
      </w:pPr>
    </w:p>
    <w:p>
      <w:pPr>
        <w:ind w:right="5080"/>
        <w:spacing w:after="0" w:line="252" w:lineRule="auto"/>
        <w:tabs>
          <w:tab w:leader="none" w:pos="511"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 including without limitation the filing of a Form ID or any other documents necessary or appropriate to enable the undersigned to file the Forms 3, 4 and 5 electronically with the SEC; and</w:t>
      </w:r>
    </w:p>
    <w:p>
      <w:pPr>
        <w:spacing w:after="0" w:line="215" w:lineRule="exact"/>
        <w:rPr>
          <w:rFonts w:ascii="Times New Roman" w:cs="Times New Roman" w:eastAsia="Times New Roman" w:hAnsi="Times New Roman"/>
          <w:sz w:val="21"/>
          <w:szCs w:val="21"/>
          <w:color w:val="auto"/>
        </w:rPr>
      </w:pPr>
    </w:p>
    <w:p>
      <w:pPr>
        <w:ind w:right="5160"/>
        <w:spacing w:after="0" w:line="252" w:lineRule="auto"/>
        <w:tabs>
          <w:tab w:leader="none" w:pos="511"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w:t>
      </w:r>
    </w:p>
    <w:p>
      <w:pPr>
        <w:spacing w:after="0" w:line="1" w:lineRule="exact"/>
        <w:rPr>
          <w:rFonts w:ascii="Times New Roman" w:cs="Times New Roman" w:eastAsia="Times New Roman" w:hAnsi="Times New Roman"/>
          <w:sz w:val="21"/>
          <w:szCs w:val="21"/>
          <w:color w:val="auto"/>
        </w:rPr>
      </w:pPr>
    </w:p>
    <w:p>
      <w:pPr>
        <w:ind w:right="5480"/>
        <w:spacing w:after="0" w:line="25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this Limited Power of Attorney shall be in such form and shall contain such information and disclosure as such attorney-in-fact may approve in such attorney-in-fact's discretion.</w:t>
      </w:r>
    </w:p>
    <w:p>
      <w:pPr>
        <w:spacing w:after="0" w:line="207" w:lineRule="exact"/>
        <w:rPr>
          <w:sz w:val="20"/>
          <w:szCs w:val="20"/>
          <w:color w:val="auto"/>
        </w:rPr>
      </w:pPr>
    </w:p>
    <w:p>
      <w:pPr>
        <w:ind w:right="5040" w:firstLine="766"/>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personally present, with full power of substitution 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revocation, hereby ratifying and confirming all that such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attorney-in-fact, or such attorney-in-fact's substitute 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substitutes, shall lawfully do or cause to be done by virtue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Limited Power of Attorney and the rights and powers herein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granted.</w:t>
      </w:r>
    </w:p>
    <w:p>
      <w:pPr>
        <w:spacing w:after="0" w:line="230" w:lineRule="exact"/>
        <w:rPr>
          <w:sz w:val="20"/>
          <w:szCs w:val="20"/>
          <w:color w:val="auto"/>
        </w:rPr>
      </w:pPr>
    </w:p>
    <w:p>
      <w:pPr>
        <w:ind w:right="5000" w:firstLine="766"/>
        <w:spacing w:after="0" w:line="257"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and on the behalf of the undersigned, are not assuming, nor is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assuming, any of the undersigned's responsibilities to comply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or any liability for the failure to comply with, any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provision of Section 16 of the Exchange Act.</w:t>
      </w:r>
    </w:p>
    <w:p>
      <w:pPr>
        <w:spacing w:after="0" w:line="230" w:lineRule="exact"/>
        <w:rPr>
          <w:sz w:val="20"/>
          <w:szCs w:val="20"/>
          <w:color w:val="auto"/>
        </w:rPr>
      </w:pPr>
    </w:p>
    <w:p>
      <w:pPr>
        <w:ind w:right="5220" w:firstLine="766"/>
        <w:spacing w:after="0" w:line="256" w:lineRule="auto"/>
        <w:rPr>
          <w:sz w:val="20"/>
          <w:szCs w:val="20"/>
          <w:color w:val="auto"/>
        </w:rPr>
      </w:pPr>
      <w:r>
        <w:rPr>
          <w:rFonts w:ascii="Times New Roman" w:cs="Times New Roman" w:eastAsia="Times New Roman" w:hAnsi="Times New Roman"/>
          <w:sz w:val="20"/>
          <w:szCs w:val="20"/>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209" w:lineRule="exact"/>
        <w:rPr>
          <w:sz w:val="20"/>
          <w:szCs w:val="20"/>
          <w:color w:val="auto"/>
        </w:rPr>
      </w:pPr>
    </w:p>
    <w:p>
      <w:pPr>
        <w:ind w:right="4900" w:firstLine="766"/>
        <w:spacing w:after="0" w:line="282" w:lineRule="auto"/>
        <w:rPr>
          <w:sz w:val="20"/>
          <w:szCs w:val="20"/>
          <w:color w:val="auto"/>
        </w:rPr>
      </w:pPr>
      <w:r>
        <w:rPr>
          <w:rFonts w:ascii="Times New Roman" w:cs="Times New Roman" w:eastAsia="Times New Roman" w:hAnsi="Times New Roman"/>
          <w:sz w:val="20"/>
          <w:szCs w:val="20"/>
          <w:color w:val="auto"/>
        </w:rPr>
        <w:t>IN WITNESS WHEREOF, the undersigned has executed this Limited Power of Attorney as of this 8th day of June,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647700</wp:posOffset>
            </wp:positionV>
            <wp:extent cx="6972300" cy="44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600"/>
          </w:cols>
          <w:pgMar w:left="480" w:top="840" w:right="819" w:bottom="727" w:gutter="0" w:footer="0" w:header="0"/>
        </w:sectPr>
      </w:pPr>
    </w:p>
    <w:bookmarkStart w:id="6" w:name="page7"/>
    <w:bookmarkEnd w:id="6"/>
    <w:p>
      <w:pPr>
        <w:ind w:left="2880"/>
        <w:spacing w:after="0"/>
        <w:rPr>
          <w:sz w:val="20"/>
          <w:szCs w:val="20"/>
          <w:color w:val="auto"/>
        </w:rPr>
      </w:pPr>
      <w:r>
        <w:rPr>
          <w:rFonts w:ascii="Times New Roman" w:cs="Times New Roman" w:eastAsia="Times New Roman" w:hAnsi="Times New Roman"/>
          <w:sz w:val="19"/>
          <w:szCs w:val="19"/>
          <w:color w:val="auto"/>
        </w:rPr>
        <w:t>Signed and acknowledged:</w:t>
      </w:r>
    </w:p>
    <w:p>
      <w:pPr>
        <w:spacing w:after="0" w:line="26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/s/ Robert A. Nerbonne</w:t>
      </w:r>
    </w:p>
    <w:p>
      <w:pPr>
        <w:spacing w:after="0" w:line="3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Signature</w:t>
      </w:r>
    </w:p>
    <w:p>
      <w:pPr>
        <w:spacing w:after="0" w:line="23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color w:val="auto"/>
        </w:rPr>
        <w:t>Robert A. Nerbonne</w:t>
      </w:r>
    </w:p>
    <w:p>
      <w:pPr>
        <w:spacing w:after="0" w:line="3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527685</wp:posOffset>
            </wp:positionV>
            <wp:extent cx="6972300" cy="44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019"/>
      </w:cols>
      <w:pgMar w:left="1440" w:top="8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4"/>
    </w:lvl>
  </w:abstractNum>
  <w:abstractNum w:abstractNumId="1">
    <w:nsid w:val="3D1B58BA"/>
    <w:multiLevelType w:val="hybridMultilevel"/>
    <w:lvl w:ilvl="0">
      <w:lvlJc w:val="left"/>
      <w:lvlText w:val="%1."/>
      <w:numFmt w:val="decimal"/>
      <w:start w:val="5"/>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2"/>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2016419" TargetMode="External"/><Relationship Id="rId11" Type="http://schemas.openxmlformats.org/officeDocument/2006/relationships/hyperlink" Target="http://www.sec.gov/cgi-bin/browse-edgar?action=getcompany&amp;CIK=0002088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2026-07-02T16:03:36Z</dcterms:created>
  <dcterms:modified xsi:type="dcterms:W3CDTF">2026-07-02T16:03:36Z</dcterms:modified>
</cp:coreProperties>
</file>