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Fuchsen Matthew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8,515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73,779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grant represents a contingent right to receive one share of common stock on the applicable vesting date. These restricted stock units will vest 1/3 of the total amount on each of March 5, 2027, March 5, 2028 and March 5, 2029. Vested shares will be issued to the reporting person after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92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3399</Characters>
  <CharactersWithSpaces>3964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